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6891" w14:textId="77777777" w:rsidR="00B56730" w:rsidRPr="00452012" w:rsidRDefault="00452012" w:rsidP="00452012">
      <w:pPr>
        <w:jc w:val="center"/>
        <w:rPr>
          <w:sz w:val="36"/>
          <w:szCs w:val="36"/>
        </w:rPr>
      </w:pPr>
      <w:r w:rsidRPr="00452012">
        <w:rPr>
          <w:sz w:val="36"/>
          <w:szCs w:val="36"/>
        </w:rPr>
        <w:t>Saksfremlegg</w:t>
      </w:r>
    </w:p>
    <w:p w14:paraId="700C7730" w14:textId="77777777" w:rsidR="00452012" w:rsidRDefault="00452012" w:rsidP="00452012">
      <w:pPr>
        <w:jc w:val="center"/>
        <w:rPr>
          <w:sz w:val="36"/>
          <w:szCs w:val="36"/>
        </w:rPr>
      </w:pPr>
      <w:r w:rsidRPr="00452012">
        <w:rPr>
          <w:sz w:val="36"/>
          <w:szCs w:val="36"/>
        </w:rPr>
        <w:t>Narvik, Gratangen og Evenes kommune</w:t>
      </w:r>
    </w:p>
    <w:p w14:paraId="29455796" w14:textId="77777777" w:rsidR="00452012" w:rsidRDefault="00452012" w:rsidP="00452012">
      <w:pPr>
        <w:rPr>
          <w:sz w:val="36"/>
          <w:szCs w:val="36"/>
        </w:rPr>
      </w:pPr>
    </w:p>
    <w:p w14:paraId="643DE5BD" w14:textId="77777777" w:rsidR="00452012" w:rsidRDefault="00452012" w:rsidP="00452012">
      <w:pPr>
        <w:rPr>
          <w:sz w:val="36"/>
          <w:szCs w:val="36"/>
        </w:rPr>
      </w:pPr>
      <w:proofErr w:type="spellStart"/>
      <w:r>
        <w:rPr>
          <w:sz w:val="36"/>
          <w:szCs w:val="36"/>
        </w:rPr>
        <w:t>Saknr</w:t>
      </w:r>
      <w:proofErr w:type="spellEnd"/>
      <w:r>
        <w:rPr>
          <w:sz w:val="36"/>
          <w:szCs w:val="36"/>
        </w:rPr>
        <w:t>:</w:t>
      </w:r>
    </w:p>
    <w:p w14:paraId="35A3721B" w14:textId="77777777" w:rsidR="00452012" w:rsidRDefault="00452012" w:rsidP="00452012">
      <w:pPr>
        <w:rPr>
          <w:sz w:val="36"/>
          <w:szCs w:val="36"/>
        </w:rPr>
      </w:pPr>
    </w:p>
    <w:p w14:paraId="5A5D459B" w14:textId="77777777" w:rsidR="00452012" w:rsidRDefault="00452012" w:rsidP="00452012">
      <w:pPr>
        <w:rPr>
          <w:sz w:val="36"/>
          <w:szCs w:val="36"/>
        </w:rPr>
      </w:pPr>
      <w:r>
        <w:rPr>
          <w:sz w:val="36"/>
          <w:szCs w:val="36"/>
        </w:rPr>
        <w:t>Høring av lokal forskrift om gebyr for gjennomføring av feiertjenesten i Narvik, Gratangen og Evenes kommune</w:t>
      </w:r>
    </w:p>
    <w:p w14:paraId="4744364E" w14:textId="77777777" w:rsidR="00452012" w:rsidRDefault="00452012" w:rsidP="00452012">
      <w:pPr>
        <w:rPr>
          <w:sz w:val="24"/>
          <w:szCs w:val="24"/>
        </w:rPr>
      </w:pPr>
    </w:p>
    <w:tbl>
      <w:tblPr>
        <w:tblStyle w:val="Tabellrutenett"/>
        <w:tblW w:w="0" w:type="auto"/>
        <w:tblLook w:val="04A0" w:firstRow="1" w:lastRow="0" w:firstColumn="1" w:lastColumn="0" w:noHBand="0" w:noVBand="1"/>
      </w:tblPr>
      <w:tblGrid>
        <w:gridCol w:w="3020"/>
        <w:gridCol w:w="3021"/>
        <w:gridCol w:w="3021"/>
      </w:tblGrid>
      <w:tr w:rsidR="00452012" w14:paraId="6F899438" w14:textId="77777777" w:rsidTr="00452012">
        <w:tc>
          <w:tcPr>
            <w:tcW w:w="3020" w:type="dxa"/>
          </w:tcPr>
          <w:p w14:paraId="1EE436DD" w14:textId="77777777" w:rsidR="00452012" w:rsidRDefault="00452012" w:rsidP="00452012">
            <w:pPr>
              <w:rPr>
                <w:sz w:val="24"/>
                <w:szCs w:val="24"/>
              </w:rPr>
            </w:pPr>
          </w:p>
        </w:tc>
        <w:tc>
          <w:tcPr>
            <w:tcW w:w="3021" w:type="dxa"/>
          </w:tcPr>
          <w:p w14:paraId="34197EAC" w14:textId="77777777" w:rsidR="00452012" w:rsidRDefault="00452012" w:rsidP="00452012">
            <w:pPr>
              <w:rPr>
                <w:sz w:val="24"/>
                <w:szCs w:val="24"/>
              </w:rPr>
            </w:pPr>
          </w:p>
        </w:tc>
        <w:tc>
          <w:tcPr>
            <w:tcW w:w="3021" w:type="dxa"/>
          </w:tcPr>
          <w:p w14:paraId="511D63C6" w14:textId="77777777" w:rsidR="00452012" w:rsidRDefault="00452012" w:rsidP="00452012">
            <w:pPr>
              <w:rPr>
                <w:sz w:val="24"/>
                <w:szCs w:val="24"/>
              </w:rPr>
            </w:pPr>
          </w:p>
        </w:tc>
      </w:tr>
      <w:tr w:rsidR="00452012" w14:paraId="7CD42AEA" w14:textId="77777777" w:rsidTr="00452012">
        <w:tc>
          <w:tcPr>
            <w:tcW w:w="3020" w:type="dxa"/>
          </w:tcPr>
          <w:p w14:paraId="0C081AC3" w14:textId="77777777" w:rsidR="00452012" w:rsidRDefault="00452012" w:rsidP="00452012">
            <w:pPr>
              <w:rPr>
                <w:sz w:val="24"/>
                <w:szCs w:val="24"/>
              </w:rPr>
            </w:pPr>
          </w:p>
        </w:tc>
        <w:tc>
          <w:tcPr>
            <w:tcW w:w="3021" w:type="dxa"/>
          </w:tcPr>
          <w:p w14:paraId="2DF76C67" w14:textId="77777777" w:rsidR="00452012" w:rsidRDefault="00452012" w:rsidP="00452012">
            <w:pPr>
              <w:rPr>
                <w:sz w:val="24"/>
                <w:szCs w:val="24"/>
              </w:rPr>
            </w:pPr>
          </w:p>
        </w:tc>
        <w:tc>
          <w:tcPr>
            <w:tcW w:w="3021" w:type="dxa"/>
          </w:tcPr>
          <w:p w14:paraId="080682CA" w14:textId="77777777" w:rsidR="00452012" w:rsidRDefault="00452012" w:rsidP="00452012">
            <w:pPr>
              <w:rPr>
                <w:sz w:val="24"/>
                <w:szCs w:val="24"/>
              </w:rPr>
            </w:pPr>
          </w:p>
        </w:tc>
      </w:tr>
    </w:tbl>
    <w:p w14:paraId="727F414D" w14:textId="77777777" w:rsidR="00452012" w:rsidRDefault="00452012" w:rsidP="00452012">
      <w:pPr>
        <w:rPr>
          <w:sz w:val="24"/>
          <w:szCs w:val="24"/>
        </w:rPr>
      </w:pPr>
    </w:p>
    <w:p w14:paraId="16F90F33" w14:textId="77777777" w:rsidR="00452012" w:rsidRDefault="00452012" w:rsidP="00452012">
      <w:pPr>
        <w:rPr>
          <w:sz w:val="24"/>
          <w:szCs w:val="24"/>
        </w:rPr>
      </w:pPr>
      <w:r>
        <w:rPr>
          <w:sz w:val="24"/>
          <w:szCs w:val="24"/>
        </w:rPr>
        <w:t>Rådmannens forslag til innstilling:</w:t>
      </w:r>
    </w:p>
    <w:p w14:paraId="6BC8E47A" w14:textId="77777777" w:rsidR="00452012" w:rsidRDefault="005A227C" w:rsidP="00452012">
      <w:pPr>
        <w:rPr>
          <w:sz w:val="24"/>
          <w:szCs w:val="24"/>
        </w:rPr>
      </w:pPr>
      <w:r>
        <w:rPr>
          <w:sz w:val="24"/>
          <w:szCs w:val="24"/>
        </w:rPr>
        <w:t>Lokal forskrift om gebyr og</w:t>
      </w:r>
      <w:r w:rsidR="00452012">
        <w:rPr>
          <w:sz w:val="24"/>
          <w:szCs w:val="24"/>
        </w:rPr>
        <w:t xml:space="preserve"> gjennomføring av feiertjenesten i </w:t>
      </w:r>
      <w:r w:rsidR="00452012" w:rsidRPr="00452012">
        <w:rPr>
          <w:sz w:val="24"/>
          <w:szCs w:val="24"/>
        </w:rPr>
        <w:t>Narvik kommune</w:t>
      </w:r>
      <w:r w:rsidR="00452012">
        <w:rPr>
          <w:sz w:val="24"/>
          <w:szCs w:val="24"/>
        </w:rPr>
        <w:t xml:space="preserve"> legges ut på høring i 8 uker.</w:t>
      </w:r>
    </w:p>
    <w:p w14:paraId="14F20B11" w14:textId="77777777" w:rsidR="00452012" w:rsidRDefault="00452012" w:rsidP="00452012">
      <w:pPr>
        <w:rPr>
          <w:sz w:val="24"/>
          <w:szCs w:val="24"/>
        </w:rPr>
      </w:pPr>
    </w:p>
    <w:p w14:paraId="249F50A3" w14:textId="77777777" w:rsidR="008B096B" w:rsidRPr="00DA51ED" w:rsidRDefault="00DA51ED" w:rsidP="00452012">
      <w:pPr>
        <w:rPr>
          <w:b/>
          <w:sz w:val="24"/>
          <w:szCs w:val="24"/>
        </w:rPr>
      </w:pPr>
      <w:r>
        <w:rPr>
          <w:b/>
          <w:sz w:val="24"/>
          <w:szCs w:val="24"/>
        </w:rPr>
        <w:t>Saksutredning.</w:t>
      </w:r>
    </w:p>
    <w:p w14:paraId="0EE53F4E" w14:textId="77777777" w:rsidR="00F13736" w:rsidRDefault="00452012" w:rsidP="00452012">
      <w:pPr>
        <w:rPr>
          <w:sz w:val="24"/>
          <w:szCs w:val="24"/>
        </w:rPr>
      </w:pPr>
      <w:r>
        <w:rPr>
          <w:sz w:val="24"/>
          <w:szCs w:val="24"/>
        </w:rPr>
        <w:t>Ofoten Brann IKS ser behov for å en</w:t>
      </w:r>
      <w:r w:rsidR="00CF6ECD">
        <w:rPr>
          <w:sz w:val="24"/>
          <w:szCs w:val="24"/>
        </w:rPr>
        <w:t xml:space="preserve">dre </w:t>
      </w:r>
      <w:r w:rsidR="005A227C" w:rsidRPr="005A227C">
        <w:rPr>
          <w:sz w:val="24"/>
          <w:szCs w:val="24"/>
        </w:rPr>
        <w:t xml:space="preserve">gjennomføringen og gebyrregulativet </w:t>
      </w:r>
      <w:r w:rsidR="005A227C">
        <w:rPr>
          <w:sz w:val="24"/>
          <w:szCs w:val="24"/>
        </w:rPr>
        <w:t xml:space="preserve">for </w:t>
      </w:r>
      <w:r>
        <w:rPr>
          <w:sz w:val="24"/>
          <w:szCs w:val="24"/>
        </w:rPr>
        <w:t xml:space="preserve">feiertjenesten. </w:t>
      </w:r>
    </w:p>
    <w:p w14:paraId="0BBA4EC2" w14:textId="77777777" w:rsidR="005A227C" w:rsidRDefault="005A227C" w:rsidP="00452012">
      <w:pPr>
        <w:rPr>
          <w:sz w:val="24"/>
          <w:szCs w:val="24"/>
        </w:rPr>
      </w:pPr>
      <w:r>
        <w:rPr>
          <w:sz w:val="24"/>
          <w:szCs w:val="24"/>
        </w:rPr>
        <w:t>Ofoten Brann IKS</w:t>
      </w:r>
      <w:r w:rsidRPr="005A227C">
        <w:rPr>
          <w:sz w:val="24"/>
          <w:szCs w:val="24"/>
        </w:rPr>
        <w:t xml:space="preserve"> ønsker å effektivisere og utføre en tjeneste til det beste for innbyggerne i kommunen.</w:t>
      </w:r>
    </w:p>
    <w:p w14:paraId="056C1D88" w14:textId="77777777" w:rsidR="00452012" w:rsidRDefault="00452012" w:rsidP="00452012">
      <w:pPr>
        <w:rPr>
          <w:sz w:val="24"/>
          <w:szCs w:val="24"/>
        </w:rPr>
      </w:pPr>
      <w:r>
        <w:rPr>
          <w:sz w:val="24"/>
          <w:szCs w:val="24"/>
        </w:rPr>
        <w:t>Gebyr slik det praktiseres i dag, vil ikke være formålstjenlig med en eff</w:t>
      </w:r>
      <w:r w:rsidR="00CF6ECD">
        <w:rPr>
          <w:sz w:val="24"/>
          <w:szCs w:val="24"/>
        </w:rPr>
        <w:t>ektiv og forebyggende aktivitet.</w:t>
      </w:r>
      <w:r>
        <w:rPr>
          <w:sz w:val="24"/>
          <w:szCs w:val="24"/>
        </w:rPr>
        <w:t xml:space="preserve"> </w:t>
      </w:r>
    </w:p>
    <w:p w14:paraId="1FB58E99" w14:textId="77777777" w:rsidR="00DA51ED" w:rsidRDefault="00DA51ED" w:rsidP="00005426">
      <w:pPr>
        <w:rPr>
          <w:b/>
          <w:sz w:val="24"/>
          <w:szCs w:val="24"/>
        </w:rPr>
      </w:pPr>
    </w:p>
    <w:p w14:paraId="132C5329" w14:textId="77777777" w:rsidR="00591BDD" w:rsidRPr="00005426" w:rsidRDefault="00005426" w:rsidP="00005426">
      <w:pPr>
        <w:rPr>
          <w:sz w:val="24"/>
          <w:szCs w:val="24"/>
        </w:rPr>
      </w:pPr>
      <w:r w:rsidRPr="00DA51ED">
        <w:rPr>
          <w:b/>
          <w:sz w:val="24"/>
          <w:szCs w:val="24"/>
        </w:rPr>
        <w:t>Definisjoner</w:t>
      </w:r>
    </w:p>
    <w:p w14:paraId="267EFBA0" w14:textId="77777777" w:rsidR="00005426" w:rsidRDefault="00005426" w:rsidP="00005426">
      <w:pPr>
        <w:rPr>
          <w:sz w:val="24"/>
          <w:szCs w:val="24"/>
        </w:rPr>
      </w:pPr>
      <w:r w:rsidRPr="00005426">
        <w:rPr>
          <w:sz w:val="24"/>
          <w:szCs w:val="24"/>
        </w:rPr>
        <w:t xml:space="preserve">- Boenhet: En selvstendig boenhet som innehar alle rom som går under </w:t>
      </w:r>
      <w:proofErr w:type="gramStart"/>
      <w:r w:rsidRPr="00005426">
        <w:rPr>
          <w:sz w:val="24"/>
          <w:szCs w:val="24"/>
        </w:rPr>
        <w:t>definisjonen ”hovedfunksjon</w:t>
      </w:r>
      <w:proofErr w:type="gramEnd"/>
      <w:r w:rsidRPr="00005426">
        <w:rPr>
          <w:sz w:val="24"/>
          <w:szCs w:val="24"/>
        </w:rPr>
        <w:t>”; det vil si stue, kjøkken, soverom (soveplass),  bad og toalett. I denne forskriften må også boenheten ha fyringsanlegg/ildsted.</w:t>
      </w:r>
    </w:p>
    <w:p w14:paraId="7087F7A6" w14:textId="77777777" w:rsidR="00591BDD" w:rsidRPr="00005426" w:rsidRDefault="00591BDD" w:rsidP="00005426">
      <w:pPr>
        <w:rPr>
          <w:sz w:val="24"/>
          <w:szCs w:val="24"/>
        </w:rPr>
      </w:pPr>
    </w:p>
    <w:p w14:paraId="2B3482EF" w14:textId="77777777" w:rsidR="00005426" w:rsidRDefault="00005426" w:rsidP="00005426">
      <w:pPr>
        <w:rPr>
          <w:sz w:val="24"/>
          <w:szCs w:val="24"/>
        </w:rPr>
      </w:pPr>
      <w:r w:rsidRPr="00005426">
        <w:rPr>
          <w:sz w:val="24"/>
          <w:szCs w:val="24"/>
        </w:rPr>
        <w:t>- Eieren er den som har grunnbokshjemmelen til byggverket.</w:t>
      </w:r>
    </w:p>
    <w:p w14:paraId="188FC665" w14:textId="77777777" w:rsidR="00591BDD" w:rsidRPr="00005426" w:rsidRDefault="00591BDD" w:rsidP="00005426">
      <w:pPr>
        <w:rPr>
          <w:sz w:val="24"/>
          <w:szCs w:val="24"/>
        </w:rPr>
      </w:pPr>
    </w:p>
    <w:p w14:paraId="5EBAD3AD" w14:textId="77777777" w:rsidR="00005426" w:rsidRPr="00005426" w:rsidRDefault="00005426" w:rsidP="00005426">
      <w:pPr>
        <w:rPr>
          <w:sz w:val="24"/>
          <w:szCs w:val="24"/>
        </w:rPr>
      </w:pPr>
      <w:r w:rsidRPr="00005426">
        <w:rPr>
          <w:sz w:val="24"/>
          <w:szCs w:val="24"/>
        </w:rPr>
        <w:lastRenderedPageBreak/>
        <w:t>- Bruker er enten eieren selv eller den som har avtale med eieren om bruk av byggverket. Dersom den som har avtale med eier om bruk av byggverket fremleier sin bruksrett, er det den nye brukeren som er "den som har rett til å bruke byggverket" i denne bestemmelsen.</w:t>
      </w:r>
    </w:p>
    <w:p w14:paraId="40577C86" w14:textId="77777777" w:rsidR="00005426" w:rsidRPr="00005426" w:rsidRDefault="00005426" w:rsidP="00005426">
      <w:pPr>
        <w:rPr>
          <w:sz w:val="24"/>
          <w:szCs w:val="24"/>
        </w:rPr>
      </w:pPr>
    </w:p>
    <w:p w14:paraId="7750F100" w14:textId="77777777" w:rsidR="00005426" w:rsidRPr="00005426" w:rsidRDefault="00005426" w:rsidP="00005426">
      <w:pPr>
        <w:rPr>
          <w:sz w:val="24"/>
          <w:szCs w:val="24"/>
        </w:rPr>
      </w:pPr>
      <w:r w:rsidRPr="00005426">
        <w:rPr>
          <w:sz w:val="24"/>
          <w:szCs w:val="24"/>
        </w:rPr>
        <w:t>- Feiing er rensing av røykkanal i samsvar med krav gitt i eller i medhold av brann- og    eksplosjonsvernloven.</w:t>
      </w:r>
    </w:p>
    <w:p w14:paraId="773A8269" w14:textId="77777777" w:rsidR="00005426" w:rsidRPr="00005426" w:rsidRDefault="00005426" w:rsidP="00005426">
      <w:pPr>
        <w:rPr>
          <w:sz w:val="24"/>
          <w:szCs w:val="24"/>
        </w:rPr>
      </w:pPr>
    </w:p>
    <w:p w14:paraId="1AA9E843" w14:textId="77777777" w:rsidR="00005426" w:rsidRPr="00005426" w:rsidRDefault="00005426" w:rsidP="00005426">
      <w:pPr>
        <w:rPr>
          <w:sz w:val="24"/>
          <w:szCs w:val="24"/>
        </w:rPr>
      </w:pPr>
      <w:r w:rsidRPr="00005426">
        <w:rPr>
          <w:sz w:val="24"/>
          <w:szCs w:val="24"/>
        </w:rPr>
        <w:t>- Tilsyn er kontroll av fyringsanlegget, at det virker som forutsatt og er tilfredsstillende sikret mot brann og annen skade og at bestemmelser gitt i eller i medhold av brann- og eksplosjonsvernloven følges. Tilsynet omfatter også eventuelle reaksjoner etter tilsyn.</w:t>
      </w:r>
    </w:p>
    <w:p w14:paraId="03401E65" w14:textId="77777777" w:rsidR="00005426" w:rsidRPr="00005426" w:rsidRDefault="00005426" w:rsidP="00005426">
      <w:pPr>
        <w:rPr>
          <w:sz w:val="24"/>
          <w:szCs w:val="24"/>
        </w:rPr>
      </w:pPr>
    </w:p>
    <w:p w14:paraId="4DDACA2E" w14:textId="77777777" w:rsidR="00005426" w:rsidRPr="00005426" w:rsidRDefault="00005426" w:rsidP="00005426">
      <w:pPr>
        <w:rPr>
          <w:sz w:val="24"/>
          <w:szCs w:val="24"/>
        </w:rPr>
      </w:pPr>
      <w:r w:rsidRPr="00005426">
        <w:rPr>
          <w:sz w:val="24"/>
          <w:szCs w:val="24"/>
        </w:rPr>
        <w:t>- utvidet Tilsyn gjennomføres i henhold til brann- og eksplosjonsvernloven, samt forskrift om brannforebygging §7, og eventuelle reaksjoner etter tilsyn vil være etter samme lovverk. Tilsynet med personsikkerhet skal utføres uten at dette medfører betydelig økt tidsbruk i forbindelse med det ordinære fastsatte tilsynet.</w:t>
      </w:r>
    </w:p>
    <w:p w14:paraId="5D8B171C" w14:textId="77777777" w:rsidR="00005426" w:rsidRPr="00005426" w:rsidRDefault="00005426" w:rsidP="00005426">
      <w:pPr>
        <w:rPr>
          <w:sz w:val="24"/>
          <w:szCs w:val="24"/>
        </w:rPr>
      </w:pPr>
    </w:p>
    <w:p w14:paraId="3C027A31" w14:textId="77777777" w:rsidR="00005426" w:rsidRPr="00005426" w:rsidRDefault="00005426" w:rsidP="00005426">
      <w:pPr>
        <w:rPr>
          <w:sz w:val="24"/>
          <w:szCs w:val="24"/>
        </w:rPr>
      </w:pPr>
      <w:r w:rsidRPr="00005426">
        <w:rPr>
          <w:sz w:val="24"/>
          <w:szCs w:val="24"/>
        </w:rPr>
        <w:t>- Fyringsanlegg omfatter både ildstedet, omramming, røykkanalen, pipeløp og eventuelle matesystem for brensel.</w:t>
      </w:r>
    </w:p>
    <w:p w14:paraId="46168EA7" w14:textId="77777777" w:rsidR="00005426" w:rsidRPr="00005426" w:rsidRDefault="00005426" w:rsidP="00005426">
      <w:pPr>
        <w:rPr>
          <w:sz w:val="24"/>
          <w:szCs w:val="24"/>
        </w:rPr>
      </w:pPr>
    </w:p>
    <w:p w14:paraId="6A6B893D" w14:textId="77777777" w:rsidR="00005426" w:rsidRPr="00005426" w:rsidRDefault="00005426" w:rsidP="00005426">
      <w:pPr>
        <w:rPr>
          <w:sz w:val="24"/>
          <w:szCs w:val="24"/>
        </w:rPr>
      </w:pPr>
      <w:r w:rsidRPr="00005426">
        <w:rPr>
          <w:sz w:val="24"/>
          <w:szCs w:val="24"/>
        </w:rPr>
        <w:t xml:space="preserve">- Informasjonsarbeid vil si informasjon om brann-, personsikkerhet og miljø </w:t>
      </w:r>
      <w:proofErr w:type="spellStart"/>
      <w:r w:rsidRPr="00005426">
        <w:rPr>
          <w:sz w:val="24"/>
          <w:szCs w:val="24"/>
        </w:rPr>
        <w:t>i følge</w:t>
      </w:r>
      <w:proofErr w:type="spellEnd"/>
      <w:r w:rsidRPr="00005426">
        <w:rPr>
          <w:sz w:val="24"/>
          <w:szCs w:val="24"/>
        </w:rPr>
        <w:t xml:space="preserve"> kartlagt risiko.</w:t>
      </w:r>
    </w:p>
    <w:p w14:paraId="3A7CCA91" w14:textId="77777777" w:rsidR="00005426" w:rsidRPr="00005426" w:rsidRDefault="00005426" w:rsidP="00005426">
      <w:pPr>
        <w:rPr>
          <w:sz w:val="24"/>
          <w:szCs w:val="24"/>
        </w:rPr>
      </w:pPr>
    </w:p>
    <w:p w14:paraId="6073FB9C" w14:textId="77777777" w:rsidR="008B096B" w:rsidRDefault="00005426" w:rsidP="00005426">
      <w:pPr>
        <w:rPr>
          <w:sz w:val="24"/>
          <w:szCs w:val="24"/>
        </w:rPr>
      </w:pPr>
      <w:r w:rsidRPr="00005426">
        <w:rPr>
          <w:sz w:val="24"/>
          <w:szCs w:val="24"/>
        </w:rPr>
        <w:t>- Kartlagt risiko -  kartlegging om sannsynlighet for brann og konsekvensene brann kan få for liv, helse, miljø og materielle verdier.</w:t>
      </w:r>
    </w:p>
    <w:p w14:paraId="5C886ED4" w14:textId="77777777" w:rsidR="00591BDD" w:rsidRDefault="00591BDD" w:rsidP="00452012">
      <w:pPr>
        <w:rPr>
          <w:sz w:val="24"/>
          <w:szCs w:val="24"/>
        </w:rPr>
      </w:pPr>
    </w:p>
    <w:p w14:paraId="7910AF14" w14:textId="77777777" w:rsidR="008B096B" w:rsidRPr="00DA51ED" w:rsidRDefault="008B096B" w:rsidP="00452012">
      <w:pPr>
        <w:rPr>
          <w:b/>
          <w:sz w:val="24"/>
          <w:szCs w:val="24"/>
        </w:rPr>
      </w:pPr>
      <w:r w:rsidRPr="00DA51ED">
        <w:rPr>
          <w:b/>
          <w:sz w:val="24"/>
          <w:szCs w:val="24"/>
        </w:rPr>
        <w:t>Bakgrunn:</w:t>
      </w:r>
    </w:p>
    <w:p w14:paraId="101979F8" w14:textId="77777777" w:rsidR="005A227C" w:rsidRDefault="005A227C" w:rsidP="00452012">
      <w:pPr>
        <w:rPr>
          <w:sz w:val="24"/>
          <w:szCs w:val="24"/>
        </w:rPr>
      </w:pPr>
    </w:p>
    <w:p w14:paraId="3C68E18E" w14:textId="77777777" w:rsidR="005A227C" w:rsidRDefault="005A227C" w:rsidP="00452012">
      <w:pPr>
        <w:rPr>
          <w:sz w:val="24"/>
          <w:szCs w:val="24"/>
        </w:rPr>
      </w:pPr>
      <w:r>
        <w:rPr>
          <w:sz w:val="24"/>
          <w:szCs w:val="24"/>
        </w:rPr>
        <w:t>Hvert år rykker brann- og redningsvesenene ut til rundt tusen pipebranner i Norge. Mange flere oppstår uten at nødetatene blir kontaktet.</w:t>
      </w:r>
    </w:p>
    <w:p w14:paraId="1EA1E2D9" w14:textId="77777777" w:rsidR="005A227C" w:rsidRDefault="005A227C" w:rsidP="00452012">
      <w:pPr>
        <w:rPr>
          <w:sz w:val="24"/>
          <w:szCs w:val="24"/>
        </w:rPr>
      </w:pPr>
      <w:r>
        <w:rPr>
          <w:sz w:val="24"/>
          <w:szCs w:val="24"/>
        </w:rPr>
        <w:t>Fyringsanlegg har over lang tid blitt fulgt tett opp av brann- og redningsvesenet, og derfor er ikke brann i fyringsanlegg som sprer seg videre til byggverket et stort problem i dag. Feiing og tilsyn med fyringsanlegg bidrar til færre skorsteinsbranner, og til at eventuelle skorsteinsbranner ikke sprer seg til bygningen. Det er derfor viktig å fortsatt ha fokus på riktig bruk</w:t>
      </w:r>
      <w:r w:rsidR="00792B9D">
        <w:rPr>
          <w:sz w:val="24"/>
          <w:szCs w:val="24"/>
        </w:rPr>
        <w:t>, oppstilling</w:t>
      </w:r>
      <w:r>
        <w:rPr>
          <w:sz w:val="24"/>
          <w:szCs w:val="24"/>
        </w:rPr>
        <w:t xml:space="preserve"> og vedlikehold</w:t>
      </w:r>
      <w:r w:rsidR="00792B9D">
        <w:rPr>
          <w:sz w:val="24"/>
          <w:szCs w:val="24"/>
        </w:rPr>
        <w:t xml:space="preserve"> av fyringsanlegg, slik at tilstanden av disse ikke utvikler seg i negativ retning.</w:t>
      </w:r>
    </w:p>
    <w:p w14:paraId="438865A4" w14:textId="77777777" w:rsidR="005A227C" w:rsidRDefault="005A227C" w:rsidP="00452012">
      <w:pPr>
        <w:rPr>
          <w:sz w:val="24"/>
          <w:szCs w:val="24"/>
        </w:rPr>
      </w:pPr>
    </w:p>
    <w:p w14:paraId="62B01101" w14:textId="77777777" w:rsidR="00452012" w:rsidRDefault="00452012" w:rsidP="00452012">
      <w:pPr>
        <w:rPr>
          <w:sz w:val="24"/>
          <w:szCs w:val="24"/>
        </w:rPr>
      </w:pPr>
      <w:r>
        <w:rPr>
          <w:sz w:val="24"/>
          <w:szCs w:val="24"/>
        </w:rPr>
        <w:t>De</w:t>
      </w:r>
      <w:r w:rsidR="005A227C">
        <w:rPr>
          <w:sz w:val="24"/>
          <w:szCs w:val="24"/>
        </w:rPr>
        <w:t>t har frem til 2016 vært gjennomført</w:t>
      </w:r>
      <w:r>
        <w:rPr>
          <w:sz w:val="24"/>
          <w:szCs w:val="24"/>
        </w:rPr>
        <w:t xml:space="preserve"> feiing av pipeløp hvert 2 år, og tilsyn i objekt med ildsted/fyringsanlegg hvert 4 år. I ny forskrift om brannforebygging av 17.12.15, ble det g</w:t>
      </w:r>
      <w:r w:rsidR="00DA51ED">
        <w:rPr>
          <w:sz w:val="24"/>
          <w:szCs w:val="24"/>
        </w:rPr>
        <w:t xml:space="preserve">jort </w:t>
      </w:r>
      <w:r>
        <w:rPr>
          <w:sz w:val="24"/>
          <w:szCs w:val="24"/>
        </w:rPr>
        <w:t>endringer som fører til at feiertjenesten skal utføre feiing og tilsyn etter behov.</w:t>
      </w:r>
    </w:p>
    <w:p w14:paraId="178937B2" w14:textId="77777777" w:rsidR="00452012" w:rsidRDefault="00452012" w:rsidP="00452012">
      <w:pPr>
        <w:rPr>
          <w:sz w:val="24"/>
          <w:szCs w:val="24"/>
        </w:rPr>
      </w:pPr>
    </w:p>
    <w:p w14:paraId="062A6376" w14:textId="77777777" w:rsidR="00452012" w:rsidRDefault="00005426" w:rsidP="00452012">
      <w:pPr>
        <w:rPr>
          <w:sz w:val="24"/>
          <w:szCs w:val="24"/>
        </w:rPr>
      </w:pPr>
      <w:r>
        <w:rPr>
          <w:sz w:val="24"/>
          <w:szCs w:val="24"/>
        </w:rPr>
        <w:t>Kartlegging utført av Ofoten Brann IKS</w:t>
      </w:r>
      <w:r w:rsidR="005A227C">
        <w:rPr>
          <w:sz w:val="24"/>
          <w:szCs w:val="24"/>
        </w:rPr>
        <w:t xml:space="preserve"> </w:t>
      </w:r>
      <w:r>
        <w:rPr>
          <w:sz w:val="24"/>
          <w:szCs w:val="24"/>
        </w:rPr>
        <w:t>viser at</w:t>
      </w:r>
      <w:r w:rsidR="005A227C">
        <w:rPr>
          <w:sz w:val="24"/>
          <w:szCs w:val="24"/>
        </w:rPr>
        <w:t xml:space="preserve"> tilsyn i langt</w:t>
      </w:r>
      <w:r w:rsidR="00452012">
        <w:rPr>
          <w:sz w:val="24"/>
          <w:szCs w:val="24"/>
        </w:rPr>
        <w:t xml:space="preserve"> større grad </w:t>
      </w:r>
      <w:r>
        <w:rPr>
          <w:sz w:val="24"/>
          <w:szCs w:val="24"/>
        </w:rPr>
        <w:t xml:space="preserve">vil </w:t>
      </w:r>
      <w:r w:rsidR="00452012">
        <w:rPr>
          <w:sz w:val="24"/>
          <w:szCs w:val="24"/>
        </w:rPr>
        <w:t xml:space="preserve">føre til </w:t>
      </w:r>
      <w:r w:rsidR="005A227C">
        <w:rPr>
          <w:sz w:val="24"/>
          <w:szCs w:val="24"/>
        </w:rPr>
        <w:t xml:space="preserve">effektiv </w:t>
      </w:r>
      <w:r w:rsidR="00452012">
        <w:rPr>
          <w:sz w:val="24"/>
          <w:szCs w:val="24"/>
        </w:rPr>
        <w:t xml:space="preserve">brannforebygging. </w:t>
      </w:r>
      <w:r w:rsidR="00DA51ED">
        <w:rPr>
          <w:sz w:val="24"/>
          <w:szCs w:val="24"/>
        </w:rPr>
        <w:t>Informasjon om riktig fyring og utbedring av mangler ved fyringsanlegg reduserer risikoen for brann. D</w:t>
      </w:r>
      <w:r w:rsidR="00CF6ECD">
        <w:rPr>
          <w:sz w:val="24"/>
          <w:szCs w:val="24"/>
        </w:rPr>
        <w:t>et</w:t>
      </w:r>
      <w:r w:rsidR="00452012">
        <w:rPr>
          <w:sz w:val="24"/>
          <w:szCs w:val="24"/>
        </w:rPr>
        <w:t xml:space="preserve"> vil </w:t>
      </w:r>
      <w:r w:rsidR="00DA51ED">
        <w:rPr>
          <w:sz w:val="24"/>
          <w:szCs w:val="24"/>
        </w:rPr>
        <w:t xml:space="preserve">fortsatt </w:t>
      </w:r>
      <w:r w:rsidR="00452012">
        <w:rPr>
          <w:sz w:val="24"/>
          <w:szCs w:val="24"/>
        </w:rPr>
        <w:t>være behov fo</w:t>
      </w:r>
      <w:r w:rsidR="008B096B">
        <w:rPr>
          <w:sz w:val="24"/>
          <w:szCs w:val="24"/>
        </w:rPr>
        <w:t>r</w:t>
      </w:r>
      <w:r w:rsidR="00CF6ECD">
        <w:rPr>
          <w:sz w:val="24"/>
          <w:szCs w:val="24"/>
        </w:rPr>
        <w:t xml:space="preserve"> </w:t>
      </w:r>
      <w:r w:rsidR="00F13736">
        <w:rPr>
          <w:sz w:val="24"/>
          <w:szCs w:val="24"/>
        </w:rPr>
        <w:t xml:space="preserve">feiing </w:t>
      </w:r>
      <w:r w:rsidR="00CF6ECD">
        <w:rPr>
          <w:sz w:val="24"/>
          <w:szCs w:val="24"/>
        </w:rPr>
        <w:t>så lenge der er ildsted</w:t>
      </w:r>
      <w:r w:rsidR="008B096B">
        <w:rPr>
          <w:sz w:val="24"/>
          <w:szCs w:val="24"/>
        </w:rPr>
        <w:t>, men i mindre grad enn det tr</w:t>
      </w:r>
      <w:r w:rsidR="00452012">
        <w:rPr>
          <w:sz w:val="24"/>
          <w:szCs w:val="24"/>
        </w:rPr>
        <w:t>adisjonelt har vært. Dette kan skyldes bedre konst</w:t>
      </w:r>
      <w:r w:rsidR="008B096B">
        <w:rPr>
          <w:sz w:val="24"/>
          <w:szCs w:val="24"/>
        </w:rPr>
        <w:t>ruksjon av ildsted, bedre fyringsv</w:t>
      </w:r>
      <w:r w:rsidR="00DA51ED">
        <w:rPr>
          <w:sz w:val="24"/>
          <w:szCs w:val="24"/>
        </w:rPr>
        <w:t xml:space="preserve">aner og innføring av varmepumpe. Når det er fastslått et reelt behov for feiing vil anlegget bli feid. </w:t>
      </w:r>
    </w:p>
    <w:p w14:paraId="23365766" w14:textId="77777777" w:rsidR="008B096B" w:rsidRDefault="008B096B" w:rsidP="00452012">
      <w:pPr>
        <w:rPr>
          <w:sz w:val="24"/>
          <w:szCs w:val="24"/>
        </w:rPr>
      </w:pPr>
    </w:p>
    <w:p w14:paraId="76C39A00" w14:textId="77777777" w:rsidR="008B096B" w:rsidRDefault="008B096B" w:rsidP="00452012">
      <w:pPr>
        <w:rPr>
          <w:sz w:val="24"/>
          <w:szCs w:val="24"/>
        </w:rPr>
      </w:pPr>
      <w:r>
        <w:rPr>
          <w:sz w:val="24"/>
          <w:szCs w:val="24"/>
        </w:rPr>
        <w:t xml:space="preserve">Ofoten Brann IKS har utarbeidet et forslag til lokal forskrift for eierkommunene som er i tråd med </w:t>
      </w:r>
      <w:r w:rsidR="00005426">
        <w:rPr>
          <w:sz w:val="24"/>
          <w:szCs w:val="24"/>
        </w:rPr>
        <w:t>brann- o</w:t>
      </w:r>
      <w:r w:rsidR="00F13736">
        <w:rPr>
          <w:sz w:val="24"/>
          <w:szCs w:val="24"/>
        </w:rPr>
        <w:t xml:space="preserve">g eksplosjonsvernloven samt </w:t>
      </w:r>
      <w:r>
        <w:rPr>
          <w:sz w:val="24"/>
          <w:szCs w:val="24"/>
        </w:rPr>
        <w:t>den sentrale forskriften, og ber om at kommunene vedtar likelyde</w:t>
      </w:r>
      <w:r w:rsidR="00005426">
        <w:rPr>
          <w:sz w:val="24"/>
          <w:szCs w:val="24"/>
        </w:rPr>
        <w:t>nde lokal forskrift om</w:t>
      </w:r>
      <w:r>
        <w:rPr>
          <w:sz w:val="24"/>
          <w:szCs w:val="24"/>
        </w:rPr>
        <w:t xml:space="preserve"> gjennomføring </w:t>
      </w:r>
      <w:r w:rsidR="00005426">
        <w:rPr>
          <w:sz w:val="24"/>
          <w:szCs w:val="24"/>
        </w:rPr>
        <w:t>og gebyr for</w:t>
      </w:r>
      <w:r>
        <w:rPr>
          <w:sz w:val="24"/>
          <w:szCs w:val="24"/>
        </w:rPr>
        <w:t xml:space="preserve"> feiertjenesten.</w:t>
      </w:r>
    </w:p>
    <w:p w14:paraId="48F7E9CF" w14:textId="77777777" w:rsidR="00F13736" w:rsidRDefault="00F13736" w:rsidP="00452012">
      <w:pPr>
        <w:rPr>
          <w:sz w:val="24"/>
          <w:szCs w:val="24"/>
        </w:rPr>
      </w:pPr>
    </w:p>
    <w:p w14:paraId="69D1951F" w14:textId="77777777" w:rsidR="00F13736" w:rsidRDefault="00F13736" w:rsidP="00452012">
      <w:pPr>
        <w:rPr>
          <w:sz w:val="24"/>
          <w:szCs w:val="24"/>
        </w:rPr>
      </w:pPr>
      <w:r>
        <w:rPr>
          <w:sz w:val="24"/>
          <w:szCs w:val="24"/>
        </w:rPr>
        <w:t>Ofoten Brann IKS ivaretar et stort geografisk område, og for å kunne gjøre tjenesten rettferdig og lik, er det ønskelig med samme pris for alle, uavhengig av adresse. Det vil si at kjøring til og fra bygninger hvor tjenesten utføres, regnes med i den totale selvkostberegningen.</w:t>
      </w:r>
    </w:p>
    <w:p w14:paraId="2852A7D2" w14:textId="77777777" w:rsidR="00005426" w:rsidRDefault="00005426" w:rsidP="00452012">
      <w:pPr>
        <w:rPr>
          <w:sz w:val="24"/>
          <w:szCs w:val="24"/>
        </w:rPr>
      </w:pPr>
    </w:p>
    <w:p w14:paraId="05FCE9CD" w14:textId="77777777" w:rsidR="006A62F7" w:rsidRPr="00DA51ED" w:rsidRDefault="008B096B" w:rsidP="00452012">
      <w:pPr>
        <w:rPr>
          <w:b/>
          <w:sz w:val="24"/>
          <w:szCs w:val="24"/>
        </w:rPr>
      </w:pPr>
      <w:r w:rsidRPr="00DA51ED">
        <w:rPr>
          <w:b/>
          <w:sz w:val="24"/>
          <w:szCs w:val="24"/>
        </w:rPr>
        <w:t>Nye rutiner for feiertjenesten</w:t>
      </w:r>
    </w:p>
    <w:p w14:paraId="52A20E06" w14:textId="77777777" w:rsidR="00005426" w:rsidRDefault="00005426" w:rsidP="00452012">
      <w:pPr>
        <w:rPr>
          <w:sz w:val="24"/>
          <w:szCs w:val="24"/>
        </w:rPr>
      </w:pPr>
    </w:p>
    <w:p w14:paraId="2E00F0FF" w14:textId="77777777" w:rsidR="008B096B" w:rsidRDefault="00005426" w:rsidP="00452012">
      <w:pPr>
        <w:rPr>
          <w:sz w:val="24"/>
          <w:szCs w:val="24"/>
        </w:rPr>
      </w:pPr>
      <w:r>
        <w:rPr>
          <w:sz w:val="24"/>
          <w:szCs w:val="24"/>
        </w:rPr>
        <w:t>Den</w:t>
      </w:r>
      <w:r w:rsidR="00F13736">
        <w:rPr>
          <w:sz w:val="24"/>
          <w:szCs w:val="24"/>
        </w:rPr>
        <w:t xml:space="preserve"> lokale forskriften gir </w:t>
      </w:r>
      <w:r w:rsidR="008B096B">
        <w:rPr>
          <w:sz w:val="24"/>
          <w:szCs w:val="24"/>
        </w:rPr>
        <w:t xml:space="preserve">bestemmelser for endring av arbeidsrutiner i utførelsen av feiertjenesten. Utførelsen av tjenesten vil </w:t>
      </w:r>
      <w:r w:rsidR="00CF6ECD">
        <w:rPr>
          <w:sz w:val="24"/>
          <w:szCs w:val="24"/>
        </w:rPr>
        <w:t xml:space="preserve">være med hovedvekt på tilsyn. Tilsyn med ildsted i boligobjekt, avdekker om ildsted og pipeløp er i henhold til krav </w:t>
      </w:r>
      <w:r w:rsidR="00E34A2C">
        <w:rPr>
          <w:sz w:val="24"/>
          <w:szCs w:val="24"/>
        </w:rPr>
        <w:t xml:space="preserve">gitt </w:t>
      </w:r>
      <w:r w:rsidR="00CF6ECD">
        <w:rPr>
          <w:sz w:val="24"/>
          <w:szCs w:val="24"/>
        </w:rPr>
        <w:t>i lov- og regelverk. Tilsynet vil også avdekke behov for feiing. Dersom det anses som nødvendig med feiing, vil det</w:t>
      </w:r>
      <w:r w:rsidR="00F13736">
        <w:rPr>
          <w:sz w:val="24"/>
          <w:szCs w:val="24"/>
        </w:rPr>
        <w:t>te</w:t>
      </w:r>
      <w:r w:rsidR="00CF6ECD">
        <w:rPr>
          <w:sz w:val="24"/>
          <w:szCs w:val="24"/>
        </w:rPr>
        <w:t xml:space="preserve"> avtales med eier, og egen faktura for feieoppdrag sendes direkte til kunden etter utført arbeid. </w:t>
      </w:r>
    </w:p>
    <w:p w14:paraId="752A20EE" w14:textId="77777777" w:rsidR="00E34A2C" w:rsidRDefault="00E34A2C" w:rsidP="00452012">
      <w:pPr>
        <w:rPr>
          <w:sz w:val="24"/>
          <w:szCs w:val="24"/>
        </w:rPr>
      </w:pPr>
    </w:p>
    <w:p w14:paraId="6C3E3070" w14:textId="77777777" w:rsidR="00E34A2C" w:rsidRDefault="00E34A2C" w:rsidP="00452012">
      <w:pPr>
        <w:rPr>
          <w:sz w:val="24"/>
          <w:szCs w:val="24"/>
        </w:rPr>
      </w:pPr>
      <w:r>
        <w:rPr>
          <w:sz w:val="24"/>
          <w:szCs w:val="24"/>
        </w:rPr>
        <w:t>Ved</w:t>
      </w:r>
      <w:r w:rsidR="00005426">
        <w:rPr>
          <w:sz w:val="24"/>
          <w:szCs w:val="24"/>
        </w:rPr>
        <w:t xml:space="preserve"> tilsyn vil det bli gitt </w:t>
      </w:r>
      <w:r>
        <w:rPr>
          <w:sz w:val="24"/>
          <w:szCs w:val="24"/>
        </w:rPr>
        <w:t>informasjon om brannforebygging og oppstilling av røykvarsler samt krav om slukkemiddel.</w:t>
      </w:r>
    </w:p>
    <w:p w14:paraId="28D51AC5" w14:textId="77777777" w:rsidR="00CF6ECD" w:rsidRDefault="00CF6ECD" w:rsidP="00452012">
      <w:pPr>
        <w:rPr>
          <w:sz w:val="24"/>
          <w:szCs w:val="24"/>
        </w:rPr>
      </w:pPr>
    </w:p>
    <w:p w14:paraId="1270C891" w14:textId="77777777" w:rsidR="00DB31D3" w:rsidRDefault="00DA51ED" w:rsidP="00452012">
      <w:pPr>
        <w:rPr>
          <w:sz w:val="24"/>
          <w:szCs w:val="24"/>
        </w:rPr>
      </w:pPr>
      <w:r>
        <w:rPr>
          <w:b/>
          <w:sz w:val="24"/>
          <w:szCs w:val="24"/>
        </w:rPr>
        <w:t>Prisregulativ:</w:t>
      </w:r>
    </w:p>
    <w:p w14:paraId="0BCB23B8" w14:textId="77777777" w:rsidR="00EB236C" w:rsidRDefault="00E3762A" w:rsidP="00452012">
      <w:pPr>
        <w:rPr>
          <w:sz w:val="24"/>
          <w:szCs w:val="24"/>
        </w:rPr>
      </w:pPr>
      <w:r>
        <w:rPr>
          <w:sz w:val="24"/>
          <w:szCs w:val="24"/>
        </w:rPr>
        <w:t>Årlig pris for tilsyn med boligenhet vil bli lavere enn dagens pris for tilsyn og feiing av pipe.  Kun de som faktisk får pipe eller fyrkjele feid skal betale gebyr for denne tjenesten..</w:t>
      </w:r>
    </w:p>
    <w:tbl>
      <w:tblPr>
        <w:tblStyle w:val="Tabellrutenett"/>
        <w:tblW w:w="0" w:type="auto"/>
        <w:tblLook w:val="04A0" w:firstRow="1" w:lastRow="0" w:firstColumn="1" w:lastColumn="0" w:noHBand="0" w:noVBand="1"/>
      </w:tblPr>
      <w:tblGrid>
        <w:gridCol w:w="6658"/>
        <w:gridCol w:w="1984"/>
      </w:tblGrid>
      <w:tr w:rsidR="00EB236C" w:rsidRPr="00EB236C" w14:paraId="258CD711" w14:textId="77777777" w:rsidTr="00EB236C">
        <w:tc>
          <w:tcPr>
            <w:tcW w:w="6658" w:type="dxa"/>
          </w:tcPr>
          <w:p w14:paraId="0B25F06F" w14:textId="77777777" w:rsidR="00EB236C" w:rsidRPr="00EB236C" w:rsidRDefault="00EB236C" w:rsidP="00EB236C">
            <w:pPr>
              <w:spacing w:after="160" w:line="259" w:lineRule="auto"/>
              <w:rPr>
                <w:b/>
                <w:sz w:val="20"/>
                <w:szCs w:val="20"/>
              </w:rPr>
            </w:pPr>
            <w:r w:rsidRPr="00EB236C">
              <w:rPr>
                <w:b/>
                <w:sz w:val="20"/>
                <w:szCs w:val="20"/>
              </w:rPr>
              <w:lastRenderedPageBreak/>
              <w:t>Prisliste</w:t>
            </w:r>
          </w:p>
        </w:tc>
        <w:tc>
          <w:tcPr>
            <w:tcW w:w="1984" w:type="dxa"/>
          </w:tcPr>
          <w:p w14:paraId="49859AB4" w14:textId="77777777" w:rsidR="00EB236C" w:rsidRPr="00EB236C" w:rsidRDefault="00EB236C" w:rsidP="00EB236C">
            <w:pPr>
              <w:spacing w:after="160" w:line="259" w:lineRule="auto"/>
              <w:rPr>
                <w:b/>
                <w:sz w:val="20"/>
                <w:szCs w:val="20"/>
              </w:rPr>
            </w:pPr>
            <w:r w:rsidRPr="00EB236C">
              <w:rPr>
                <w:b/>
                <w:sz w:val="20"/>
                <w:szCs w:val="20"/>
              </w:rPr>
              <w:t>Pris</w:t>
            </w:r>
            <w:r>
              <w:rPr>
                <w:b/>
                <w:sz w:val="20"/>
                <w:szCs w:val="20"/>
              </w:rPr>
              <w:t xml:space="preserve"> eks </w:t>
            </w:r>
            <w:proofErr w:type="spellStart"/>
            <w:r>
              <w:rPr>
                <w:b/>
                <w:sz w:val="20"/>
                <w:szCs w:val="20"/>
              </w:rPr>
              <w:t>mva</w:t>
            </w:r>
            <w:proofErr w:type="spellEnd"/>
          </w:p>
        </w:tc>
      </w:tr>
      <w:tr w:rsidR="00EB236C" w:rsidRPr="00EB236C" w14:paraId="7096BE02" w14:textId="77777777" w:rsidTr="00EB236C">
        <w:tc>
          <w:tcPr>
            <w:tcW w:w="6658" w:type="dxa"/>
          </w:tcPr>
          <w:p w14:paraId="27235B54" w14:textId="77777777" w:rsidR="00EB236C" w:rsidRPr="00EB236C" w:rsidRDefault="00EB236C" w:rsidP="00EB236C">
            <w:pPr>
              <w:spacing w:after="160" w:line="259" w:lineRule="auto"/>
              <w:rPr>
                <w:sz w:val="20"/>
                <w:szCs w:val="20"/>
              </w:rPr>
            </w:pPr>
            <w:r w:rsidRPr="00EB236C">
              <w:rPr>
                <w:sz w:val="20"/>
                <w:szCs w:val="20"/>
              </w:rPr>
              <w:t>Tilsyn boenhet</w:t>
            </w:r>
          </w:p>
        </w:tc>
        <w:tc>
          <w:tcPr>
            <w:tcW w:w="1984" w:type="dxa"/>
          </w:tcPr>
          <w:p w14:paraId="1273692E" w14:textId="77777777" w:rsidR="00EB236C" w:rsidRPr="00EB236C" w:rsidRDefault="00EB236C" w:rsidP="00EB236C">
            <w:pPr>
              <w:spacing w:after="160" w:line="259" w:lineRule="auto"/>
              <w:rPr>
                <w:sz w:val="20"/>
                <w:szCs w:val="20"/>
              </w:rPr>
            </w:pPr>
          </w:p>
        </w:tc>
      </w:tr>
      <w:tr w:rsidR="00EB236C" w:rsidRPr="00EB236C" w14:paraId="1FC6BFA4" w14:textId="77777777" w:rsidTr="00EB236C">
        <w:tc>
          <w:tcPr>
            <w:tcW w:w="6658" w:type="dxa"/>
          </w:tcPr>
          <w:p w14:paraId="62044AAF" w14:textId="77777777" w:rsidR="00EB236C" w:rsidRPr="00EB236C" w:rsidRDefault="00EB236C" w:rsidP="00EB236C">
            <w:pPr>
              <w:spacing w:after="160" w:line="259" w:lineRule="auto"/>
              <w:rPr>
                <w:sz w:val="20"/>
                <w:szCs w:val="20"/>
              </w:rPr>
            </w:pPr>
            <w:r w:rsidRPr="00EB236C">
              <w:rPr>
                <w:sz w:val="20"/>
                <w:szCs w:val="20"/>
              </w:rPr>
              <w:t>Tilsyn Fritidsbolig</w:t>
            </w:r>
          </w:p>
        </w:tc>
        <w:tc>
          <w:tcPr>
            <w:tcW w:w="1984" w:type="dxa"/>
          </w:tcPr>
          <w:p w14:paraId="59B2146F" w14:textId="77777777" w:rsidR="00EB236C" w:rsidRPr="00EB236C" w:rsidRDefault="00EB236C" w:rsidP="00EB236C">
            <w:pPr>
              <w:spacing w:after="160" w:line="259" w:lineRule="auto"/>
              <w:rPr>
                <w:sz w:val="20"/>
                <w:szCs w:val="20"/>
              </w:rPr>
            </w:pPr>
          </w:p>
        </w:tc>
      </w:tr>
      <w:tr w:rsidR="00EB236C" w:rsidRPr="00EB236C" w14:paraId="7EB79AFF" w14:textId="77777777" w:rsidTr="00EB236C">
        <w:tc>
          <w:tcPr>
            <w:tcW w:w="6658" w:type="dxa"/>
          </w:tcPr>
          <w:p w14:paraId="26B2BDD6" w14:textId="77777777" w:rsidR="00EB236C" w:rsidRPr="00EB236C" w:rsidRDefault="00EB236C" w:rsidP="00EB236C">
            <w:pPr>
              <w:spacing w:after="160" w:line="259" w:lineRule="auto"/>
              <w:rPr>
                <w:sz w:val="20"/>
                <w:szCs w:val="20"/>
              </w:rPr>
            </w:pPr>
            <w:r w:rsidRPr="00EB236C">
              <w:rPr>
                <w:sz w:val="20"/>
                <w:szCs w:val="20"/>
              </w:rPr>
              <w:t xml:space="preserve">Feiing pipeløp 1 – 3 </w:t>
            </w:r>
            <w:proofErr w:type="spellStart"/>
            <w:r w:rsidRPr="00EB236C">
              <w:rPr>
                <w:sz w:val="20"/>
                <w:szCs w:val="20"/>
              </w:rPr>
              <w:t>etg</w:t>
            </w:r>
            <w:proofErr w:type="spellEnd"/>
          </w:p>
        </w:tc>
        <w:tc>
          <w:tcPr>
            <w:tcW w:w="1984" w:type="dxa"/>
          </w:tcPr>
          <w:p w14:paraId="32298A9E" w14:textId="77777777" w:rsidR="00EB236C" w:rsidRPr="00EB236C" w:rsidRDefault="00EB236C" w:rsidP="00EB236C">
            <w:pPr>
              <w:spacing w:after="160" w:line="259" w:lineRule="auto"/>
              <w:rPr>
                <w:sz w:val="20"/>
                <w:szCs w:val="20"/>
              </w:rPr>
            </w:pPr>
          </w:p>
        </w:tc>
      </w:tr>
      <w:tr w:rsidR="00EB236C" w:rsidRPr="00EB236C" w14:paraId="329EAB44" w14:textId="77777777" w:rsidTr="00EB236C">
        <w:tc>
          <w:tcPr>
            <w:tcW w:w="6658" w:type="dxa"/>
          </w:tcPr>
          <w:p w14:paraId="64C23367" w14:textId="77777777" w:rsidR="00EB236C" w:rsidRPr="00EB236C" w:rsidRDefault="00EB236C" w:rsidP="00EB236C">
            <w:pPr>
              <w:spacing w:after="160" w:line="259" w:lineRule="auto"/>
              <w:rPr>
                <w:sz w:val="20"/>
                <w:szCs w:val="20"/>
              </w:rPr>
            </w:pPr>
            <w:r w:rsidRPr="00EB236C">
              <w:rPr>
                <w:sz w:val="20"/>
                <w:szCs w:val="20"/>
              </w:rPr>
              <w:t xml:space="preserve">Feiing pipeløp fra 4 </w:t>
            </w:r>
            <w:proofErr w:type="spellStart"/>
            <w:r w:rsidRPr="00EB236C">
              <w:rPr>
                <w:sz w:val="20"/>
                <w:szCs w:val="20"/>
              </w:rPr>
              <w:t>etg</w:t>
            </w:r>
            <w:proofErr w:type="spellEnd"/>
            <w:r w:rsidRPr="00EB236C">
              <w:rPr>
                <w:sz w:val="20"/>
                <w:szCs w:val="20"/>
              </w:rPr>
              <w:t xml:space="preserve"> til 8 </w:t>
            </w:r>
            <w:proofErr w:type="spellStart"/>
            <w:r w:rsidRPr="00EB236C">
              <w:rPr>
                <w:sz w:val="20"/>
                <w:szCs w:val="20"/>
              </w:rPr>
              <w:t>etg</w:t>
            </w:r>
            <w:proofErr w:type="spellEnd"/>
          </w:p>
        </w:tc>
        <w:tc>
          <w:tcPr>
            <w:tcW w:w="1984" w:type="dxa"/>
          </w:tcPr>
          <w:p w14:paraId="093ADF8C" w14:textId="77777777" w:rsidR="00EB236C" w:rsidRPr="00EB236C" w:rsidRDefault="00EB236C" w:rsidP="00EB236C">
            <w:pPr>
              <w:spacing w:after="160" w:line="259" w:lineRule="auto"/>
              <w:rPr>
                <w:sz w:val="20"/>
                <w:szCs w:val="20"/>
              </w:rPr>
            </w:pPr>
          </w:p>
        </w:tc>
      </w:tr>
      <w:tr w:rsidR="00EB236C" w:rsidRPr="00EB236C" w14:paraId="748E81DA" w14:textId="77777777" w:rsidTr="00EB236C">
        <w:tc>
          <w:tcPr>
            <w:tcW w:w="6658" w:type="dxa"/>
          </w:tcPr>
          <w:p w14:paraId="0C1D2C65" w14:textId="77777777" w:rsidR="00EB236C" w:rsidRPr="00EB236C" w:rsidRDefault="00EB236C" w:rsidP="00EB236C">
            <w:pPr>
              <w:spacing w:after="160" w:line="259" w:lineRule="auto"/>
              <w:rPr>
                <w:sz w:val="20"/>
                <w:szCs w:val="20"/>
              </w:rPr>
            </w:pPr>
            <w:r w:rsidRPr="00EB236C">
              <w:rPr>
                <w:sz w:val="20"/>
                <w:szCs w:val="20"/>
              </w:rPr>
              <w:t xml:space="preserve">Feiing pipeløp over 9 </w:t>
            </w:r>
            <w:proofErr w:type="spellStart"/>
            <w:r w:rsidRPr="00EB236C">
              <w:rPr>
                <w:sz w:val="20"/>
                <w:szCs w:val="20"/>
              </w:rPr>
              <w:t>etg</w:t>
            </w:r>
            <w:proofErr w:type="spellEnd"/>
          </w:p>
        </w:tc>
        <w:tc>
          <w:tcPr>
            <w:tcW w:w="1984" w:type="dxa"/>
          </w:tcPr>
          <w:p w14:paraId="563CC641" w14:textId="77777777" w:rsidR="00EB236C" w:rsidRPr="00EB236C" w:rsidRDefault="00EB236C" w:rsidP="00EB236C">
            <w:pPr>
              <w:spacing w:after="160" w:line="259" w:lineRule="auto"/>
              <w:rPr>
                <w:sz w:val="20"/>
                <w:szCs w:val="20"/>
              </w:rPr>
            </w:pPr>
          </w:p>
        </w:tc>
      </w:tr>
      <w:tr w:rsidR="00EB236C" w:rsidRPr="00EB236C" w14:paraId="458B2CE0" w14:textId="77777777" w:rsidTr="00EB236C">
        <w:tc>
          <w:tcPr>
            <w:tcW w:w="6658" w:type="dxa"/>
          </w:tcPr>
          <w:p w14:paraId="1A188B06" w14:textId="77777777" w:rsidR="00EB236C" w:rsidRPr="00EB236C" w:rsidRDefault="00EB236C" w:rsidP="00EB236C">
            <w:pPr>
              <w:spacing w:after="160" w:line="259" w:lineRule="auto"/>
              <w:rPr>
                <w:sz w:val="20"/>
                <w:szCs w:val="20"/>
              </w:rPr>
            </w:pPr>
            <w:r w:rsidRPr="00EB236C">
              <w:rPr>
                <w:sz w:val="20"/>
                <w:szCs w:val="20"/>
              </w:rPr>
              <w:t>Feiing pipeløp, Fritidsbolig/hytte</w:t>
            </w:r>
          </w:p>
        </w:tc>
        <w:tc>
          <w:tcPr>
            <w:tcW w:w="1984" w:type="dxa"/>
          </w:tcPr>
          <w:p w14:paraId="3A9A1E5A" w14:textId="77777777" w:rsidR="00EB236C" w:rsidRPr="00EB236C" w:rsidRDefault="00EB236C" w:rsidP="00EB236C">
            <w:pPr>
              <w:spacing w:after="160" w:line="259" w:lineRule="auto"/>
              <w:rPr>
                <w:sz w:val="20"/>
                <w:szCs w:val="20"/>
              </w:rPr>
            </w:pPr>
          </w:p>
        </w:tc>
      </w:tr>
      <w:tr w:rsidR="00EB236C" w:rsidRPr="00EB236C" w14:paraId="18CDF7E7" w14:textId="77777777" w:rsidTr="00EB236C">
        <w:tc>
          <w:tcPr>
            <w:tcW w:w="6658" w:type="dxa"/>
          </w:tcPr>
          <w:p w14:paraId="07456079" w14:textId="77777777" w:rsidR="00EB236C" w:rsidRPr="00EB236C" w:rsidRDefault="00EB236C" w:rsidP="00EB236C">
            <w:pPr>
              <w:spacing w:after="160" w:line="259" w:lineRule="auto"/>
              <w:rPr>
                <w:sz w:val="20"/>
                <w:szCs w:val="20"/>
              </w:rPr>
            </w:pPr>
            <w:r w:rsidRPr="00EB236C">
              <w:rPr>
                <w:sz w:val="20"/>
                <w:szCs w:val="20"/>
              </w:rPr>
              <w:t>Pris for ikke oppmøte ved avtalt feiing/tilsyn</w:t>
            </w:r>
          </w:p>
        </w:tc>
        <w:tc>
          <w:tcPr>
            <w:tcW w:w="1984" w:type="dxa"/>
          </w:tcPr>
          <w:p w14:paraId="0B92C64C" w14:textId="77777777" w:rsidR="00EB236C" w:rsidRPr="00EB236C" w:rsidRDefault="00EB236C" w:rsidP="00EB236C">
            <w:pPr>
              <w:spacing w:after="160" w:line="259" w:lineRule="auto"/>
              <w:rPr>
                <w:sz w:val="20"/>
                <w:szCs w:val="20"/>
              </w:rPr>
            </w:pPr>
          </w:p>
        </w:tc>
      </w:tr>
      <w:tr w:rsidR="00EB236C" w:rsidRPr="00EB236C" w14:paraId="3AD76158" w14:textId="77777777" w:rsidTr="00EB236C">
        <w:tc>
          <w:tcPr>
            <w:tcW w:w="6658" w:type="dxa"/>
          </w:tcPr>
          <w:p w14:paraId="30AC056D" w14:textId="77777777" w:rsidR="00EB236C" w:rsidRPr="00EB236C" w:rsidRDefault="00EB236C" w:rsidP="00EB236C">
            <w:pPr>
              <w:spacing w:after="160" w:line="259" w:lineRule="auto"/>
              <w:rPr>
                <w:sz w:val="20"/>
                <w:szCs w:val="20"/>
              </w:rPr>
            </w:pPr>
            <w:r w:rsidRPr="00EB236C">
              <w:rPr>
                <w:sz w:val="20"/>
                <w:szCs w:val="20"/>
              </w:rPr>
              <w:t>Feiing fyrkjeler</w:t>
            </w:r>
          </w:p>
        </w:tc>
        <w:tc>
          <w:tcPr>
            <w:tcW w:w="1984" w:type="dxa"/>
          </w:tcPr>
          <w:p w14:paraId="5258FC64" w14:textId="77777777" w:rsidR="00EB236C" w:rsidRPr="00EB236C" w:rsidRDefault="00EB236C" w:rsidP="00EB236C">
            <w:pPr>
              <w:spacing w:after="160" w:line="259" w:lineRule="auto"/>
              <w:rPr>
                <w:sz w:val="20"/>
                <w:szCs w:val="20"/>
              </w:rPr>
            </w:pPr>
          </w:p>
        </w:tc>
      </w:tr>
      <w:tr w:rsidR="00EB236C" w:rsidRPr="00EB236C" w14:paraId="0A3D4C5D" w14:textId="77777777" w:rsidTr="00EB236C">
        <w:tc>
          <w:tcPr>
            <w:tcW w:w="6658" w:type="dxa"/>
          </w:tcPr>
          <w:p w14:paraId="73BE3EB6" w14:textId="77777777" w:rsidR="00EB236C" w:rsidRPr="00EB236C" w:rsidRDefault="00EB236C" w:rsidP="00EB236C">
            <w:pPr>
              <w:spacing w:after="160" w:line="259" w:lineRule="auto"/>
              <w:rPr>
                <w:sz w:val="20"/>
                <w:szCs w:val="20"/>
              </w:rPr>
            </w:pPr>
            <w:r w:rsidRPr="00EB236C">
              <w:rPr>
                <w:sz w:val="20"/>
                <w:szCs w:val="20"/>
              </w:rPr>
              <w:t xml:space="preserve">Fjerning av </w:t>
            </w:r>
            <w:proofErr w:type="spellStart"/>
            <w:r w:rsidRPr="00EB236C">
              <w:rPr>
                <w:sz w:val="20"/>
                <w:szCs w:val="20"/>
              </w:rPr>
              <w:t>beksot</w:t>
            </w:r>
            <w:proofErr w:type="spellEnd"/>
            <w:r w:rsidRPr="00EB236C">
              <w:rPr>
                <w:sz w:val="20"/>
                <w:szCs w:val="20"/>
              </w:rPr>
              <w:t xml:space="preserve"> (fresing)</w:t>
            </w:r>
          </w:p>
        </w:tc>
        <w:tc>
          <w:tcPr>
            <w:tcW w:w="1984" w:type="dxa"/>
          </w:tcPr>
          <w:p w14:paraId="6478D2D6" w14:textId="77777777" w:rsidR="00EB236C" w:rsidRPr="00EB236C" w:rsidRDefault="00EB236C" w:rsidP="00EB236C">
            <w:pPr>
              <w:spacing w:after="160" w:line="259" w:lineRule="auto"/>
              <w:rPr>
                <w:sz w:val="20"/>
                <w:szCs w:val="20"/>
              </w:rPr>
            </w:pPr>
          </w:p>
        </w:tc>
      </w:tr>
      <w:tr w:rsidR="00EB236C" w:rsidRPr="00EB236C" w14:paraId="6BA9ED39" w14:textId="77777777" w:rsidTr="00EB236C">
        <w:tc>
          <w:tcPr>
            <w:tcW w:w="6658" w:type="dxa"/>
          </w:tcPr>
          <w:p w14:paraId="6CA73F7C" w14:textId="77777777" w:rsidR="00EB236C" w:rsidRPr="00EB236C" w:rsidRDefault="00EB236C" w:rsidP="00EB236C">
            <w:pPr>
              <w:spacing w:after="160" w:line="259" w:lineRule="auto"/>
              <w:rPr>
                <w:sz w:val="20"/>
                <w:szCs w:val="20"/>
              </w:rPr>
            </w:pPr>
            <w:r w:rsidRPr="00EB236C">
              <w:rPr>
                <w:sz w:val="20"/>
                <w:szCs w:val="20"/>
              </w:rPr>
              <w:t>Filming av pipeløp</w:t>
            </w:r>
          </w:p>
        </w:tc>
        <w:tc>
          <w:tcPr>
            <w:tcW w:w="1984" w:type="dxa"/>
          </w:tcPr>
          <w:p w14:paraId="673B5E9F" w14:textId="77777777" w:rsidR="00EB236C" w:rsidRPr="00EB236C" w:rsidRDefault="00EB236C" w:rsidP="00EB236C">
            <w:pPr>
              <w:spacing w:after="160" w:line="259" w:lineRule="auto"/>
              <w:rPr>
                <w:sz w:val="20"/>
                <w:szCs w:val="20"/>
              </w:rPr>
            </w:pPr>
          </w:p>
        </w:tc>
      </w:tr>
      <w:tr w:rsidR="00EB236C" w:rsidRPr="00EB236C" w14:paraId="25AFD308" w14:textId="77777777" w:rsidTr="00EB236C">
        <w:tc>
          <w:tcPr>
            <w:tcW w:w="6658" w:type="dxa"/>
          </w:tcPr>
          <w:p w14:paraId="70FEA063" w14:textId="77777777" w:rsidR="00EB236C" w:rsidRPr="00EB236C" w:rsidRDefault="00EB236C" w:rsidP="00EB236C">
            <w:pPr>
              <w:spacing w:after="160" w:line="259" w:lineRule="auto"/>
              <w:rPr>
                <w:sz w:val="20"/>
                <w:szCs w:val="20"/>
              </w:rPr>
            </w:pPr>
            <w:r w:rsidRPr="00EB236C">
              <w:rPr>
                <w:sz w:val="20"/>
                <w:szCs w:val="20"/>
              </w:rPr>
              <w:t>Befaring/Tilsyn etter ønske</w:t>
            </w:r>
          </w:p>
        </w:tc>
        <w:tc>
          <w:tcPr>
            <w:tcW w:w="1984" w:type="dxa"/>
          </w:tcPr>
          <w:p w14:paraId="735BD964" w14:textId="77777777" w:rsidR="00EB236C" w:rsidRPr="00EB236C" w:rsidRDefault="00EB236C" w:rsidP="00EB236C">
            <w:pPr>
              <w:spacing w:after="160" w:line="259" w:lineRule="auto"/>
              <w:rPr>
                <w:sz w:val="20"/>
                <w:szCs w:val="20"/>
              </w:rPr>
            </w:pPr>
          </w:p>
        </w:tc>
      </w:tr>
      <w:tr w:rsidR="00EB236C" w:rsidRPr="00EB236C" w14:paraId="31A34134" w14:textId="77777777" w:rsidTr="00EB236C">
        <w:tc>
          <w:tcPr>
            <w:tcW w:w="6658" w:type="dxa"/>
          </w:tcPr>
          <w:p w14:paraId="653F9D91" w14:textId="77777777" w:rsidR="00EB236C" w:rsidRPr="00EB236C" w:rsidRDefault="00EB236C" w:rsidP="00EB236C">
            <w:pPr>
              <w:spacing w:after="160" w:line="259" w:lineRule="auto"/>
              <w:rPr>
                <w:sz w:val="20"/>
                <w:szCs w:val="20"/>
              </w:rPr>
            </w:pPr>
            <w:r w:rsidRPr="00EB236C">
              <w:rPr>
                <w:sz w:val="20"/>
                <w:szCs w:val="20"/>
              </w:rPr>
              <w:t>Trykkprøve/</w:t>
            </w:r>
            <w:proofErr w:type="spellStart"/>
            <w:r w:rsidRPr="00EB236C">
              <w:rPr>
                <w:sz w:val="20"/>
                <w:szCs w:val="20"/>
              </w:rPr>
              <w:t>røyktest</w:t>
            </w:r>
            <w:proofErr w:type="spellEnd"/>
            <w:r w:rsidRPr="00EB236C">
              <w:rPr>
                <w:sz w:val="20"/>
                <w:szCs w:val="20"/>
              </w:rPr>
              <w:t xml:space="preserve"> av pipeløp</w:t>
            </w:r>
          </w:p>
        </w:tc>
        <w:tc>
          <w:tcPr>
            <w:tcW w:w="1984" w:type="dxa"/>
          </w:tcPr>
          <w:p w14:paraId="548C9E57" w14:textId="77777777" w:rsidR="00EB236C" w:rsidRPr="00EB236C" w:rsidRDefault="00EB236C" w:rsidP="00EB236C">
            <w:pPr>
              <w:spacing w:after="160" w:line="259" w:lineRule="auto"/>
              <w:rPr>
                <w:sz w:val="20"/>
                <w:szCs w:val="20"/>
              </w:rPr>
            </w:pPr>
          </w:p>
        </w:tc>
      </w:tr>
      <w:tr w:rsidR="00EB236C" w:rsidRPr="00EB236C" w14:paraId="55EA4485" w14:textId="77777777" w:rsidTr="00EB236C">
        <w:tc>
          <w:tcPr>
            <w:tcW w:w="6658" w:type="dxa"/>
          </w:tcPr>
          <w:p w14:paraId="5F093A4F" w14:textId="77777777" w:rsidR="00EB236C" w:rsidRPr="00EB236C" w:rsidRDefault="00EB236C" w:rsidP="00EB236C">
            <w:pPr>
              <w:spacing w:after="160" w:line="259" w:lineRule="auto"/>
              <w:rPr>
                <w:sz w:val="20"/>
                <w:szCs w:val="20"/>
              </w:rPr>
            </w:pPr>
            <w:r w:rsidRPr="00EB236C">
              <w:rPr>
                <w:sz w:val="20"/>
                <w:szCs w:val="20"/>
              </w:rPr>
              <w:t>Befaring etter pipebrann</w:t>
            </w:r>
          </w:p>
        </w:tc>
        <w:tc>
          <w:tcPr>
            <w:tcW w:w="1984" w:type="dxa"/>
          </w:tcPr>
          <w:p w14:paraId="000EE16A" w14:textId="77777777" w:rsidR="00EB236C" w:rsidRPr="00EB236C" w:rsidRDefault="00EB236C" w:rsidP="00EB236C">
            <w:pPr>
              <w:spacing w:after="160" w:line="259" w:lineRule="auto"/>
              <w:rPr>
                <w:sz w:val="20"/>
                <w:szCs w:val="20"/>
              </w:rPr>
            </w:pPr>
          </w:p>
        </w:tc>
      </w:tr>
      <w:tr w:rsidR="00EB236C" w:rsidRPr="00EB236C" w14:paraId="4FCC6BDA" w14:textId="77777777" w:rsidTr="00EB236C">
        <w:tc>
          <w:tcPr>
            <w:tcW w:w="6658" w:type="dxa"/>
          </w:tcPr>
          <w:p w14:paraId="1753982F" w14:textId="77777777" w:rsidR="00EB236C" w:rsidRPr="00EB236C" w:rsidRDefault="00EB236C" w:rsidP="00EB236C">
            <w:pPr>
              <w:spacing w:after="160" w:line="259" w:lineRule="auto"/>
              <w:rPr>
                <w:sz w:val="20"/>
                <w:szCs w:val="20"/>
              </w:rPr>
            </w:pPr>
            <w:r w:rsidRPr="00EB236C">
              <w:rPr>
                <w:sz w:val="20"/>
                <w:szCs w:val="20"/>
              </w:rPr>
              <w:t xml:space="preserve">Plombering </w:t>
            </w:r>
            <w:proofErr w:type="spellStart"/>
            <w:r w:rsidRPr="00EB236C">
              <w:rPr>
                <w:sz w:val="20"/>
                <w:szCs w:val="20"/>
              </w:rPr>
              <w:t>inkl</w:t>
            </w:r>
            <w:proofErr w:type="spellEnd"/>
            <w:r w:rsidRPr="00EB236C">
              <w:rPr>
                <w:sz w:val="20"/>
                <w:szCs w:val="20"/>
              </w:rPr>
              <w:t xml:space="preserve"> plombe </w:t>
            </w:r>
          </w:p>
        </w:tc>
        <w:tc>
          <w:tcPr>
            <w:tcW w:w="1984" w:type="dxa"/>
          </w:tcPr>
          <w:p w14:paraId="7D01F978" w14:textId="77777777" w:rsidR="00EB236C" w:rsidRPr="00EB236C" w:rsidRDefault="00EB236C" w:rsidP="00EB236C">
            <w:pPr>
              <w:spacing w:after="160" w:line="259" w:lineRule="auto"/>
              <w:rPr>
                <w:sz w:val="20"/>
                <w:szCs w:val="20"/>
              </w:rPr>
            </w:pPr>
          </w:p>
        </w:tc>
      </w:tr>
      <w:tr w:rsidR="00EB236C" w:rsidRPr="00EB236C" w14:paraId="3A088C18" w14:textId="77777777" w:rsidTr="00EB236C">
        <w:tc>
          <w:tcPr>
            <w:tcW w:w="6658" w:type="dxa"/>
          </w:tcPr>
          <w:p w14:paraId="70525C64" w14:textId="77777777" w:rsidR="00EB236C" w:rsidRPr="00EB236C" w:rsidRDefault="00EB236C" w:rsidP="00EB236C">
            <w:pPr>
              <w:spacing w:after="160" w:line="259" w:lineRule="auto"/>
              <w:rPr>
                <w:sz w:val="20"/>
                <w:szCs w:val="20"/>
              </w:rPr>
            </w:pPr>
            <w:r w:rsidRPr="00EB236C">
              <w:rPr>
                <w:sz w:val="20"/>
                <w:szCs w:val="20"/>
              </w:rPr>
              <w:t xml:space="preserve">Dersom arbeid utføres på ettermiddag (fra </w:t>
            </w:r>
            <w:proofErr w:type="spellStart"/>
            <w:r w:rsidRPr="00EB236C">
              <w:rPr>
                <w:sz w:val="20"/>
                <w:szCs w:val="20"/>
              </w:rPr>
              <w:t>kl</w:t>
            </w:r>
            <w:proofErr w:type="spellEnd"/>
            <w:r w:rsidRPr="00EB236C">
              <w:rPr>
                <w:sz w:val="20"/>
                <w:szCs w:val="20"/>
              </w:rPr>
              <w:t xml:space="preserve"> 15.00 til </w:t>
            </w:r>
            <w:proofErr w:type="spellStart"/>
            <w:r w:rsidRPr="00EB236C">
              <w:rPr>
                <w:sz w:val="20"/>
                <w:szCs w:val="20"/>
              </w:rPr>
              <w:t>kl</w:t>
            </w:r>
            <w:proofErr w:type="spellEnd"/>
            <w:r w:rsidRPr="00EB236C">
              <w:rPr>
                <w:sz w:val="20"/>
                <w:szCs w:val="20"/>
              </w:rPr>
              <w:t xml:space="preserve"> 18.00) vil det bli fakturert dobbel pris.</w:t>
            </w:r>
          </w:p>
        </w:tc>
        <w:tc>
          <w:tcPr>
            <w:tcW w:w="1984" w:type="dxa"/>
          </w:tcPr>
          <w:p w14:paraId="22AF4C22" w14:textId="77777777" w:rsidR="00EB236C" w:rsidRPr="00EB236C" w:rsidRDefault="00EB236C" w:rsidP="00EB236C">
            <w:pPr>
              <w:spacing w:after="160" w:line="259" w:lineRule="auto"/>
              <w:rPr>
                <w:sz w:val="20"/>
                <w:szCs w:val="20"/>
              </w:rPr>
            </w:pPr>
          </w:p>
        </w:tc>
      </w:tr>
      <w:tr w:rsidR="00EB236C" w:rsidRPr="00EB236C" w14:paraId="497884F4" w14:textId="77777777" w:rsidTr="00EB236C">
        <w:tc>
          <w:tcPr>
            <w:tcW w:w="6658" w:type="dxa"/>
          </w:tcPr>
          <w:p w14:paraId="74F34317" w14:textId="77777777" w:rsidR="00EB236C" w:rsidRPr="00EB236C" w:rsidRDefault="00EB236C" w:rsidP="00EB236C">
            <w:pPr>
              <w:spacing w:after="160" w:line="259" w:lineRule="auto"/>
              <w:rPr>
                <w:sz w:val="20"/>
                <w:szCs w:val="20"/>
              </w:rPr>
            </w:pPr>
            <w:r w:rsidRPr="00EB236C">
              <w:rPr>
                <w:sz w:val="20"/>
                <w:szCs w:val="20"/>
              </w:rPr>
              <w:t>Andre tilfeldige tjenester etter avtale</w:t>
            </w:r>
          </w:p>
        </w:tc>
        <w:tc>
          <w:tcPr>
            <w:tcW w:w="1984" w:type="dxa"/>
          </w:tcPr>
          <w:p w14:paraId="3361C969" w14:textId="77777777" w:rsidR="00EB236C" w:rsidRPr="00EB236C" w:rsidRDefault="00EB236C" w:rsidP="00EB236C">
            <w:pPr>
              <w:spacing w:after="160" w:line="259" w:lineRule="auto"/>
              <w:rPr>
                <w:sz w:val="20"/>
                <w:szCs w:val="20"/>
              </w:rPr>
            </w:pPr>
          </w:p>
        </w:tc>
      </w:tr>
    </w:tbl>
    <w:p w14:paraId="2F916D3E" w14:textId="77777777" w:rsidR="00DB31D3" w:rsidRDefault="00DB31D3" w:rsidP="00452012">
      <w:pPr>
        <w:rPr>
          <w:sz w:val="24"/>
          <w:szCs w:val="24"/>
        </w:rPr>
      </w:pPr>
    </w:p>
    <w:p w14:paraId="7918ACE0" w14:textId="77777777" w:rsidR="00DA51ED" w:rsidRPr="00DA51ED" w:rsidRDefault="00DA51ED" w:rsidP="00452012">
      <w:pPr>
        <w:rPr>
          <w:b/>
          <w:sz w:val="24"/>
          <w:szCs w:val="24"/>
        </w:rPr>
      </w:pPr>
      <w:r w:rsidRPr="00DA51ED">
        <w:rPr>
          <w:b/>
          <w:sz w:val="24"/>
          <w:szCs w:val="24"/>
        </w:rPr>
        <w:t>Forklaringer:</w:t>
      </w:r>
    </w:p>
    <w:p w14:paraId="42AD06E9" w14:textId="77777777" w:rsidR="00DB31D3" w:rsidRDefault="00DB31D3" w:rsidP="00DA51ED">
      <w:pPr>
        <w:pStyle w:val="Listeavsnitt"/>
        <w:numPr>
          <w:ilvl w:val="0"/>
          <w:numId w:val="1"/>
        </w:numPr>
        <w:rPr>
          <w:sz w:val="24"/>
          <w:szCs w:val="24"/>
        </w:rPr>
      </w:pPr>
      <w:r>
        <w:rPr>
          <w:sz w:val="24"/>
          <w:szCs w:val="24"/>
        </w:rPr>
        <w:t xml:space="preserve">Tilsyn </w:t>
      </w:r>
      <w:r w:rsidR="00DA51ED">
        <w:rPr>
          <w:sz w:val="24"/>
          <w:szCs w:val="24"/>
        </w:rPr>
        <w:t>boenhet: K</w:t>
      </w:r>
      <w:r w:rsidRPr="00DA51ED">
        <w:rPr>
          <w:sz w:val="24"/>
          <w:szCs w:val="24"/>
        </w:rPr>
        <w:t>ontroll av fyringsanlegg, at dette er intakt, virker som forutsatt og er tilfredsstillende sikret mot brann og annen skade. Tilsynet vil også kontrollere tilgjengelighet for feiing av pipeløp. Prisen vil være fast pris for uansett størrelse på boenhet. For fritidsboliger/hytter vil det være fast pris, uavhengig av avstand fra kjørbar vei og størrelse på boligen.</w:t>
      </w:r>
    </w:p>
    <w:p w14:paraId="02EEE41A" w14:textId="77777777" w:rsidR="00DA51ED" w:rsidRDefault="00DA51ED" w:rsidP="00271D8C">
      <w:pPr>
        <w:pStyle w:val="Listeavsnitt"/>
        <w:numPr>
          <w:ilvl w:val="0"/>
          <w:numId w:val="1"/>
        </w:numPr>
        <w:rPr>
          <w:sz w:val="24"/>
          <w:szCs w:val="24"/>
        </w:rPr>
      </w:pPr>
      <w:r w:rsidRPr="00DA51ED">
        <w:rPr>
          <w:sz w:val="24"/>
          <w:szCs w:val="24"/>
        </w:rPr>
        <w:t xml:space="preserve">Tilsyn fritidsbolig: Samme tjeneste som for boenhet, men med lavere frekvens og i fritidsboliger. </w:t>
      </w:r>
    </w:p>
    <w:p w14:paraId="21B1698D" w14:textId="77777777" w:rsidR="00DB31D3" w:rsidRPr="00DA51ED" w:rsidRDefault="00DB31D3" w:rsidP="00271D8C">
      <w:pPr>
        <w:pStyle w:val="Listeavsnitt"/>
        <w:numPr>
          <w:ilvl w:val="0"/>
          <w:numId w:val="1"/>
        </w:numPr>
        <w:rPr>
          <w:sz w:val="24"/>
          <w:szCs w:val="24"/>
        </w:rPr>
      </w:pPr>
      <w:r w:rsidRPr="00DA51ED">
        <w:rPr>
          <w:sz w:val="24"/>
          <w:szCs w:val="24"/>
        </w:rPr>
        <w:t>Feiing</w:t>
      </w:r>
      <w:r w:rsidR="00DA51ED">
        <w:rPr>
          <w:sz w:val="24"/>
          <w:szCs w:val="24"/>
        </w:rPr>
        <w:t>:</w:t>
      </w:r>
      <w:r w:rsidRPr="00DA51ED">
        <w:rPr>
          <w:sz w:val="24"/>
          <w:szCs w:val="24"/>
        </w:rPr>
        <w:t xml:space="preserve"> </w:t>
      </w:r>
      <w:r w:rsidR="00DA51ED">
        <w:rPr>
          <w:sz w:val="24"/>
          <w:szCs w:val="24"/>
        </w:rPr>
        <w:t>R</w:t>
      </w:r>
      <w:r w:rsidRPr="00DA51ED">
        <w:rPr>
          <w:sz w:val="24"/>
          <w:szCs w:val="24"/>
        </w:rPr>
        <w:t>engjøring av røykkanaler/pipeløp og uttak av sot.</w:t>
      </w:r>
    </w:p>
    <w:p w14:paraId="2E2B113B" w14:textId="77777777" w:rsidR="00F36375" w:rsidRDefault="00F36375" w:rsidP="00F36375">
      <w:pPr>
        <w:pStyle w:val="Listeavsnitt"/>
        <w:numPr>
          <w:ilvl w:val="0"/>
          <w:numId w:val="1"/>
        </w:numPr>
        <w:rPr>
          <w:sz w:val="24"/>
          <w:szCs w:val="24"/>
        </w:rPr>
      </w:pPr>
      <w:r>
        <w:rPr>
          <w:sz w:val="24"/>
          <w:szCs w:val="24"/>
        </w:rPr>
        <w:t xml:space="preserve">Fjerning av </w:t>
      </w:r>
      <w:proofErr w:type="spellStart"/>
      <w:r>
        <w:rPr>
          <w:sz w:val="24"/>
          <w:szCs w:val="24"/>
        </w:rPr>
        <w:t>beksot</w:t>
      </w:r>
      <w:proofErr w:type="spellEnd"/>
      <w:r w:rsidR="00DA51ED">
        <w:rPr>
          <w:sz w:val="24"/>
          <w:szCs w:val="24"/>
        </w:rPr>
        <w:t xml:space="preserve">: Gjøres </w:t>
      </w:r>
      <w:proofErr w:type="gramStart"/>
      <w:r w:rsidR="00DA51ED">
        <w:rPr>
          <w:sz w:val="24"/>
          <w:szCs w:val="24"/>
        </w:rPr>
        <w:t xml:space="preserve">med </w:t>
      </w:r>
      <w:r>
        <w:rPr>
          <w:sz w:val="24"/>
          <w:szCs w:val="24"/>
        </w:rPr>
        <w:t xml:space="preserve"> frese</w:t>
      </w:r>
      <w:proofErr w:type="gramEnd"/>
      <w:r>
        <w:rPr>
          <w:sz w:val="24"/>
          <w:szCs w:val="24"/>
        </w:rPr>
        <w:t>-uts</w:t>
      </w:r>
      <w:r w:rsidR="00DA51ED">
        <w:rPr>
          <w:sz w:val="24"/>
          <w:szCs w:val="24"/>
        </w:rPr>
        <w:t>t</w:t>
      </w:r>
      <w:r>
        <w:rPr>
          <w:sz w:val="24"/>
          <w:szCs w:val="24"/>
        </w:rPr>
        <w:t xml:space="preserve">yr beregnet for tiltaket. </w:t>
      </w:r>
      <w:proofErr w:type="spellStart"/>
      <w:r w:rsidRPr="00F36375">
        <w:rPr>
          <w:sz w:val="24"/>
          <w:szCs w:val="24"/>
        </w:rPr>
        <w:t>Beksot</w:t>
      </w:r>
      <w:proofErr w:type="spellEnd"/>
      <w:r w:rsidRPr="00F36375">
        <w:rPr>
          <w:sz w:val="24"/>
          <w:szCs w:val="24"/>
        </w:rPr>
        <w:t xml:space="preserve"> / blanksot i skorsteinen kan føre til kraftig pipebrann. </w:t>
      </w:r>
      <w:proofErr w:type="spellStart"/>
      <w:r w:rsidRPr="00F36375">
        <w:rPr>
          <w:sz w:val="24"/>
          <w:szCs w:val="24"/>
        </w:rPr>
        <w:t>Beksot</w:t>
      </w:r>
      <w:proofErr w:type="spellEnd"/>
      <w:r w:rsidRPr="00F36375">
        <w:rPr>
          <w:sz w:val="24"/>
          <w:szCs w:val="24"/>
        </w:rPr>
        <w:t xml:space="preserve"> er ett resultat av ufullstendig forbrenning og har sammenheng med feil fyring eller dårlig ved kvalitet</w:t>
      </w:r>
      <w:r>
        <w:rPr>
          <w:sz w:val="24"/>
          <w:szCs w:val="24"/>
        </w:rPr>
        <w:t xml:space="preserve">. </w:t>
      </w:r>
    </w:p>
    <w:p w14:paraId="4540C818" w14:textId="77777777" w:rsidR="00F36375" w:rsidRDefault="00F36375" w:rsidP="00F36375">
      <w:pPr>
        <w:pStyle w:val="Listeavsnitt"/>
        <w:numPr>
          <w:ilvl w:val="0"/>
          <w:numId w:val="1"/>
        </w:numPr>
        <w:rPr>
          <w:sz w:val="24"/>
          <w:szCs w:val="24"/>
        </w:rPr>
      </w:pPr>
      <w:r>
        <w:rPr>
          <w:sz w:val="24"/>
          <w:szCs w:val="24"/>
        </w:rPr>
        <w:t xml:space="preserve">Filming/trykkprøving og </w:t>
      </w:r>
      <w:proofErr w:type="spellStart"/>
      <w:r>
        <w:rPr>
          <w:sz w:val="24"/>
          <w:szCs w:val="24"/>
        </w:rPr>
        <w:t>røyktest</w:t>
      </w:r>
      <w:proofErr w:type="spellEnd"/>
      <w:r w:rsidR="00DA51ED">
        <w:t>: U</w:t>
      </w:r>
      <w:r>
        <w:rPr>
          <w:sz w:val="24"/>
          <w:szCs w:val="24"/>
        </w:rPr>
        <w:t>tføres for å sjekke om pipeløp er tett og uten sprekk.</w:t>
      </w:r>
    </w:p>
    <w:p w14:paraId="61491B61" w14:textId="77777777" w:rsidR="00F36375" w:rsidRDefault="00F36375" w:rsidP="00F36375">
      <w:pPr>
        <w:pStyle w:val="Listeavsnitt"/>
        <w:numPr>
          <w:ilvl w:val="0"/>
          <w:numId w:val="1"/>
        </w:numPr>
        <w:rPr>
          <w:sz w:val="24"/>
          <w:szCs w:val="24"/>
        </w:rPr>
      </w:pPr>
      <w:r>
        <w:rPr>
          <w:sz w:val="24"/>
          <w:szCs w:val="24"/>
        </w:rPr>
        <w:t>Plombering av ildsted kan gi grunnlag for fritak fra feiegebyr.</w:t>
      </w:r>
    </w:p>
    <w:p w14:paraId="4CAC5033" w14:textId="77777777" w:rsidR="00F36375" w:rsidRDefault="00F36375" w:rsidP="00F36375">
      <w:pPr>
        <w:rPr>
          <w:sz w:val="24"/>
          <w:szCs w:val="24"/>
        </w:rPr>
      </w:pPr>
    </w:p>
    <w:p w14:paraId="098D86F4" w14:textId="77777777" w:rsidR="00F36375" w:rsidRDefault="00F36375" w:rsidP="00F36375">
      <w:pPr>
        <w:rPr>
          <w:sz w:val="24"/>
          <w:szCs w:val="24"/>
        </w:rPr>
      </w:pPr>
    </w:p>
    <w:p w14:paraId="157EEAA0" w14:textId="77777777" w:rsidR="00F36375" w:rsidRPr="00DA51ED" w:rsidRDefault="00F36375" w:rsidP="00F36375">
      <w:pPr>
        <w:rPr>
          <w:b/>
          <w:sz w:val="24"/>
          <w:szCs w:val="24"/>
        </w:rPr>
      </w:pPr>
      <w:r w:rsidRPr="00DA51ED">
        <w:rPr>
          <w:b/>
          <w:sz w:val="24"/>
          <w:szCs w:val="24"/>
        </w:rPr>
        <w:lastRenderedPageBreak/>
        <w:t>Oppsummering:</w:t>
      </w:r>
    </w:p>
    <w:p w14:paraId="40FBC781" w14:textId="77777777" w:rsidR="00F36375" w:rsidRDefault="00F36375" w:rsidP="00F36375">
      <w:pPr>
        <w:rPr>
          <w:sz w:val="24"/>
          <w:szCs w:val="24"/>
        </w:rPr>
      </w:pPr>
    </w:p>
    <w:p w14:paraId="16216F5D" w14:textId="77777777" w:rsidR="00F36375" w:rsidRDefault="00F36375" w:rsidP="00F36375">
      <w:pPr>
        <w:rPr>
          <w:sz w:val="24"/>
          <w:szCs w:val="24"/>
        </w:rPr>
      </w:pPr>
      <w:r>
        <w:rPr>
          <w:sz w:val="24"/>
          <w:szCs w:val="24"/>
        </w:rPr>
        <w:t>Ofoten Brann IKS ser behov for å gjøre endringer i måten feiertjenesten utføres, samt gjøre prisregulativ mer rettferdig for innbyggerne.</w:t>
      </w:r>
    </w:p>
    <w:p w14:paraId="1BBA11E9" w14:textId="77777777" w:rsidR="00F36375" w:rsidRPr="00F36375" w:rsidRDefault="00F36375" w:rsidP="00F36375">
      <w:pPr>
        <w:rPr>
          <w:sz w:val="24"/>
          <w:szCs w:val="24"/>
        </w:rPr>
      </w:pPr>
      <w:r>
        <w:rPr>
          <w:sz w:val="24"/>
          <w:szCs w:val="24"/>
        </w:rPr>
        <w:t xml:space="preserve">Vi tenker å </w:t>
      </w:r>
      <w:r w:rsidR="00F35475">
        <w:rPr>
          <w:sz w:val="24"/>
          <w:szCs w:val="24"/>
        </w:rPr>
        <w:t>avslutte feieroppdrag, slik det tradisjonelt har fungert, og gå over til kun å føre tilsyn med ildsted. Ut fra tilsyn vil behov for feiing og andre tjenester bli vurdert. Alle boenheter og fritidsboliger skal faktureres årlig, med kostnad som dekker selvkostprinsippet for tjenesten.</w:t>
      </w:r>
    </w:p>
    <w:p w14:paraId="4C4DEA4A" w14:textId="77777777" w:rsidR="00DB31D3" w:rsidRDefault="00DB31D3" w:rsidP="00452012">
      <w:pPr>
        <w:rPr>
          <w:sz w:val="24"/>
          <w:szCs w:val="24"/>
        </w:rPr>
      </w:pPr>
    </w:p>
    <w:p w14:paraId="64220022" w14:textId="77777777" w:rsidR="00CF6ECD" w:rsidRDefault="00CF6ECD" w:rsidP="00452012">
      <w:pPr>
        <w:rPr>
          <w:sz w:val="24"/>
          <w:szCs w:val="24"/>
        </w:rPr>
      </w:pPr>
    </w:p>
    <w:p w14:paraId="076BFDBC" w14:textId="77777777" w:rsidR="00452012" w:rsidRPr="00452012" w:rsidRDefault="00452012" w:rsidP="00452012">
      <w:pPr>
        <w:rPr>
          <w:sz w:val="36"/>
          <w:szCs w:val="36"/>
        </w:rPr>
      </w:pPr>
    </w:p>
    <w:p w14:paraId="54F1BF8E" w14:textId="77777777" w:rsidR="00452012" w:rsidRDefault="00452012"/>
    <w:p w14:paraId="594E9582" w14:textId="77777777" w:rsidR="00452012" w:rsidRDefault="00452012"/>
    <w:p w14:paraId="36CA7DC9" w14:textId="77777777" w:rsidR="00452012" w:rsidRDefault="00452012"/>
    <w:sectPr w:rsidR="00452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E1E6C"/>
    <w:multiLevelType w:val="hybridMultilevel"/>
    <w:tmpl w:val="83D0219A"/>
    <w:lvl w:ilvl="0" w:tplc="826E523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F1"/>
    <w:rsid w:val="00005426"/>
    <w:rsid w:val="00074059"/>
    <w:rsid w:val="001D30C0"/>
    <w:rsid w:val="002650F1"/>
    <w:rsid w:val="00452012"/>
    <w:rsid w:val="00567CC0"/>
    <w:rsid w:val="00591BDD"/>
    <w:rsid w:val="005A227C"/>
    <w:rsid w:val="006A62F7"/>
    <w:rsid w:val="00792B9D"/>
    <w:rsid w:val="008B096B"/>
    <w:rsid w:val="00CF6ECD"/>
    <w:rsid w:val="00DA51ED"/>
    <w:rsid w:val="00DB31D3"/>
    <w:rsid w:val="00E34A2C"/>
    <w:rsid w:val="00E3762A"/>
    <w:rsid w:val="00EB236C"/>
    <w:rsid w:val="00F13736"/>
    <w:rsid w:val="00F35475"/>
    <w:rsid w:val="00F363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67F6"/>
  <w15:chartTrackingRefBased/>
  <w15:docId w15:val="{3EEEE560-4BC6-4A78-86A3-31175D3A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5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B31D3"/>
    <w:pPr>
      <w:ind w:left="720"/>
      <w:contextualSpacing/>
    </w:pPr>
  </w:style>
  <w:style w:type="paragraph" w:styleId="NormalWeb">
    <w:name w:val="Normal (Web)"/>
    <w:basedOn w:val="Normal"/>
    <w:uiPriority w:val="99"/>
    <w:semiHidden/>
    <w:unhideWhenUsed/>
    <w:rsid w:val="005A227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481904">
      <w:bodyDiv w:val="1"/>
      <w:marLeft w:val="0"/>
      <w:marRight w:val="0"/>
      <w:marTop w:val="0"/>
      <w:marBottom w:val="0"/>
      <w:divBdr>
        <w:top w:val="none" w:sz="0" w:space="0" w:color="auto"/>
        <w:left w:val="none" w:sz="0" w:space="0" w:color="auto"/>
        <w:bottom w:val="none" w:sz="0" w:space="0" w:color="auto"/>
        <w:right w:val="none" w:sz="0" w:space="0" w:color="auto"/>
      </w:divBdr>
    </w:div>
    <w:div w:id="19865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5913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Narvik kommune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Rønning Birkely</dc:creator>
  <cp:keywords/>
  <dc:description/>
  <cp:lastModifiedBy>Lena Solvang</cp:lastModifiedBy>
  <cp:revision>2</cp:revision>
  <dcterms:created xsi:type="dcterms:W3CDTF">2021-01-27T14:00:00Z</dcterms:created>
  <dcterms:modified xsi:type="dcterms:W3CDTF">2021-01-27T14:00:00Z</dcterms:modified>
</cp:coreProperties>
</file>